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76"/>
      </w:tblGrid>
      <w:tr w:rsidR="00BD3A23" w:rsidTr="00BD3A23">
        <w:trPr>
          <w:trHeight w:val="397"/>
        </w:trPr>
        <w:tc>
          <w:tcPr>
            <w:tcW w:w="9576" w:type="dxa"/>
            <w:shd w:val="clear" w:color="auto" w:fill="BFBFBF" w:themeFill="background1" w:themeFillShade="BF"/>
            <w:vAlign w:val="center"/>
          </w:tcPr>
          <w:p w:rsidR="00BD3A23" w:rsidRDefault="00BD3A23" w:rsidP="00BD3A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Attitudes Toward Interprofessional Health Care Teams</w:t>
            </w:r>
          </w:p>
        </w:tc>
      </w:tr>
    </w:tbl>
    <w:p w:rsidR="00BD3A23" w:rsidRDefault="00BD3A23" w:rsidP="00BD3A23">
      <w:pPr>
        <w:rPr>
          <w:rFonts w:ascii="Arial" w:hAnsi="Arial" w:cs="Arial"/>
          <w:b/>
          <w:sz w:val="20"/>
          <w:szCs w:val="20"/>
        </w:rPr>
      </w:pPr>
    </w:p>
    <w:p w:rsidR="00BD3A23" w:rsidRDefault="00BD3A23" w:rsidP="00BD3A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 are interested in learning about your attitudes </w:t>
      </w:r>
      <w:r>
        <w:rPr>
          <w:rFonts w:ascii="Arial" w:hAnsi="Arial" w:cs="Arial"/>
          <w:b/>
          <w:bCs/>
          <w:sz w:val="20"/>
          <w:szCs w:val="20"/>
          <w:lang w:val="en-CA"/>
        </w:rPr>
        <w:t>toward interprofessional health care teams (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ie</w:t>
      </w:r>
      <w:proofErr w:type="spellEnd"/>
      <w:r>
        <w:rPr>
          <w:rFonts w:ascii="Arial" w:hAnsi="Arial" w:cs="Arial"/>
          <w:b/>
          <w:bCs/>
          <w:sz w:val="20"/>
          <w:szCs w:val="20"/>
          <w:lang w:val="en-CA"/>
        </w:rPr>
        <w:t>. participation of more than three professions in collaborative patient care)</w:t>
      </w:r>
      <w:r>
        <w:rPr>
          <w:rFonts w:ascii="Arial" w:hAnsi="Arial" w:cs="Arial"/>
          <w:b/>
          <w:sz w:val="20"/>
          <w:szCs w:val="20"/>
        </w:rPr>
        <w:t>.</w:t>
      </w:r>
    </w:p>
    <w:p w:rsidR="00BD3A23" w:rsidRDefault="00BD3A23" w:rsidP="00BD3A23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:rsidR="00BD3A23" w:rsidRDefault="00BD3A23" w:rsidP="00BD3A2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indicate your level of agreement with each of the following statements, by checking the appropriate space following each statement.   </w:t>
      </w:r>
    </w:p>
    <w:p w:rsidR="00BD3A23" w:rsidRDefault="00BD3A23" w:rsidP="00BD3A23">
      <w:pPr>
        <w:rPr>
          <w:rFonts w:ascii="Arial" w:hAnsi="Arial" w:cs="Arial"/>
          <w:b/>
          <w:bCs/>
          <w:sz w:val="20"/>
          <w:szCs w:val="20"/>
        </w:rPr>
      </w:pPr>
    </w:p>
    <w:p w:rsidR="00BD3A23" w:rsidRDefault="00BD3A23" w:rsidP="00BD3A23">
      <w:pP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</w:rPr>
        <w:t>Use the scale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SD = strongly disagree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;  D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= disagree;   N = neutral;  A = agree;   SA = strongly agree.</w:t>
      </w:r>
    </w:p>
    <w:p w:rsidR="00BD3A23" w:rsidRDefault="00BD3A23" w:rsidP="00BD3A23">
      <w:pPr>
        <w:rPr>
          <w:rFonts w:ascii="Arial" w:hAnsi="Arial" w:cs="Arial"/>
          <w:sz w:val="20"/>
          <w:szCs w:val="20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9"/>
        <w:gridCol w:w="567"/>
        <w:gridCol w:w="566"/>
        <w:gridCol w:w="566"/>
        <w:gridCol w:w="566"/>
        <w:gridCol w:w="561"/>
      </w:tblGrid>
      <w:tr w:rsidR="00BD3A23" w:rsidTr="00BD3A23">
        <w:trPr>
          <w:trHeight w:val="340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STATEMENT: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Patients/clients receiving interprofessional care are more likely than others to be treated as whole persons.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an interprofessional patient/client care plan is excessively time consuming.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give and take among team members helps them make better patient/client care decisions.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interprofessional approach makes the delivery of care more efficient.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 patient/client care plan with other team members avoids errors in delivering care.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in an interprofessional manner unnecessarily complicates things most of the time.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in an interprofessional environment keeps most health professionals enthusiastic and interested in their jobs.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interprofessional approach improves the quality of care to patients/clients.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most instances, the time required for interprofessional consultations could be better spent in other ways.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professionals working as teams are more responsive than others to the emotional and financial needs of patients/clients.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interprofessional approach permits health professionals to meet the needs of family caregivers as well as patients.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Having to report observations to a team helps team members better understand the work of other health professionals.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patients who receive interprofessional team care are better prepared for discharge than other patients.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23" w:rsidTr="00BD3A23">
        <w:trPr>
          <w:trHeight w:val="624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23" w:rsidRDefault="00BD3A23" w:rsidP="00BD3A2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meetings foster communication among team members from different professions or disciplines.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23" w:rsidRDefault="00BD3A23" w:rsidP="00BD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A23" w:rsidRDefault="00BD3A23" w:rsidP="00BD3A23">
      <w:pPr>
        <w:rPr>
          <w:rFonts w:ascii="Arial" w:hAnsi="Arial" w:cs="Arial"/>
          <w:b/>
          <w:bCs/>
          <w:sz w:val="20"/>
          <w:szCs w:val="20"/>
        </w:rPr>
      </w:pPr>
    </w:p>
    <w:p w:rsidR="00F54CEC" w:rsidRPr="00BD3A23" w:rsidRDefault="00BD3A23" w:rsidP="00BD3A23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Scale adapted from: Heinemann, GD, Schmitt, MH, and Farrell, MP. Attitudes toward health care teams. </w:t>
      </w:r>
      <w:r>
        <w:rPr>
          <w:rFonts w:ascii="Arial" w:hAnsi="Arial" w:cs="Arial"/>
          <w:sz w:val="20"/>
          <w:szCs w:val="20"/>
          <w:u w:val="single"/>
          <w:lang w:val="en-CA"/>
        </w:rPr>
        <w:t>In</w:t>
      </w:r>
      <w:r>
        <w:rPr>
          <w:rFonts w:ascii="Arial" w:hAnsi="Arial" w:cs="Arial"/>
          <w:sz w:val="20"/>
          <w:szCs w:val="20"/>
          <w:lang w:val="en-CA"/>
        </w:rPr>
        <w:t xml:space="preserve"> Heinemann, GD, and Zeiss, </w:t>
      </w:r>
      <w:proofErr w:type="gramStart"/>
      <w:r>
        <w:rPr>
          <w:rFonts w:ascii="Arial" w:hAnsi="Arial" w:cs="Arial"/>
          <w:sz w:val="20"/>
          <w:szCs w:val="20"/>
          <w:lang w:val="en-CA"/>
        </w:rPr>
        <w:t>AM</w:t>
      </w:r>
      <w:proofErr w:type="gramEnd"/>
      <w:r>
        <w:rPr>
          <w:rFonts w:ascii="Arial" w:hAnsi="Arial" w:cs="Arial"/>
          <w:sz w:val="20"/>
          <w:szCs w:val="20"/>
          <w:lang w:val="en-CA"/>
        </w:rPr>
        <w:t xml:space="preserve">. (Eds.) </w:t>
      </w:r>
      <w:r>
        <w:rPr>
          <w:rFonts w:ascii="Arial" w:hAnsi="Arial" w:cs="Arial"/>
          <w:sz w:val="20"/>
          <w:szCs w:val="20"/>
          <w:u w:val="single"/>
          <w:lang w:val="en-CA"/>
        </w:rPr>
        <w:t>Team performance in health care: Assessment and Development</w:t>
      </w:r>
      <w:r>
        <w:rPr>
          <w:rFonts w:ascii="Arial" w:hAnsi="Arial" w:cs="Arial"/>
          <w:sz w:val="20"/>
          <w:szCs w:val="20"/>
          <w:lang w:val="en-CA"/>
        </w:rPr>
        <w:t>. (pp. 155-159). New York: Kluwer Academic/ Plenum Publishers, 2002.</w:t>
      </w:r>
    </w:p>
    <w:sectPr w:rsidR="00F54CEC" w:rsidRPr="00BD3A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5BC8"/>
    <w:multiLevelType w:val="hybridMultilevel"/>
    <w:tmpl w:val="B1D26BE8"/>
    <w:lvl w:ilvl="0" w:tplc="38683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23"/>
    <w:rsid w:val="00BD3A23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Adam</dc:creator>
  <cp:lastModifiedBy>Reid, Adam</cp:lastModifiedBy>
  <cp:revision>1</cp:revision>
  <dcterms:created xsi:type="dcterms:W3CDTF">2013-08-15T13:34:00Z</dcterms:created>
  <dcterms:modified xsi:type="dcterms:W3CDTF">2013-08-15T13:37:00Z</dcterms:modified>
</cp:coreProperties>
</file>